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1CE06" w14:textId="77777777" w:rsidR="002322D6" w:rsidRDefault="002322D6" w:rsidP="002322D6">
      <w:pPr>
        <w:spacing w:after="160" w:line="257" w:lineRule="auto"/>
        <w:jc w:val="center"/>
      </w:pPr>
      <w:r>
        <w:rPr>
          <w:noProof/>
        </w:rPr>
        <w:drawing>
          <wp:inline distT="0" distB="0" distL="0" distR="0" wp14:anchorId="6F006487" wp14:editId="7D1D75C4">
            <wp:extent cx="2395936" cy="591363"/>
            <wp:effectExtent l="0" t="0" r="0" b="0"/>
            <wp:docPr id="41287770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87770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936" cy="591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9A860" w14:textId="77777777" w:rsidR="002322D6" w:rsidRDefault="002322D6" w:rsidP="002322D6">
      <w:pPr>
        <w:spacing w:after="160" w:line="257" w:lineRule="auto"/>
        <w:jc w:val="center"/>
      </w:pPr>
      <w:r w:rsidRPr="5BA1A9D1">
        <w:rPr>
          <w:rFonts w:eastAsia="Arial" w:cs="Arial"/>
          <w:b/>
          <w:bCs/>
          <w:sz w:val="28"/>
          <w:szCs w:val="28"/>
        </w:rPr>
        <w:t>CONSUMER SUMMARY</w:t>
      </w:r>
    </w:p>
    <w:p w14:paraId="420D4FCE" w14:textId="77777777" w:rsidR="002322D6" w:rsidRDefault="002322D6" w:rsidP="002322D6">
      <w:pPr>
        <w:spacing w:after="160" w:line="257" w:lineRule="auto"/>
        <w:jc w:val="center"/>
        <w:rPr>
          <w:rFonts w:eastAsia="Arial" w:cs="Arial"/>
          <w:b/>
          <w:bCs/>
          <w:sz w:val="28"/>
          <w:szCs w:val="28"/>
        </w:rPr>
      </w:pPr>
      <w:r w:rsidRPr="5BA1A9D1">
        <w:rPr>
          <w:rFonts w:eastAsia="Arial" w:cs="Arial"/>
          <w:b/>
          <w:bCs/>
          <w:sz w:val="28"/>
          <w:szCs w:val="28"/>
        </w:rPr>
        <w:t>Facility Posting</w:t>
      </w:r>
    </w:p>
    <w:p w14:paraId="74DD5CF9" w14:textId="464D1BA2" w:rsidR="004030B5" w:rsidRDefault="004030B5" w:rsidP="004030B5">
      <w:pPr>
        <w:tabs>
          <w:tab w:val="left" w:pos="795"/>
        </w:tabs>
        <w:spacing w:after="160" w:line="257" w:lineRule="auto"/>
      </w:pPr>
      <w:r>
        <w:t xml:space="preserve">Instructions: Please </w:t>
      </w:r>
      <w:r w:rsidR="002123F8">
        <w:t>complete the information in the FACILITY RESPONSE table.</w:t>
      </w:r>
    </w:p>
    <w:p w14:paraId="248720C1" w14:textId="77777777" w:rsidR="002322D6" w:rsidRPr="00336A84" w:rsidRDefault="002322D6" w:rsidP="002322D6">
      <w:pPr>
        <w:pStyle w:val="NoSpacing"/>
        <w:tabs>
          <w:tab w:val="left" w:pos="5040"/>
        </w:tabs>
        <w:rPr>
          <w:rFonts w:cs="Arial"/>
        </w:rPr>
      </w:pPr>
    </w:p>
    <w:p w14:paraId="6DF85FB7" w14:textId="69E3CABD" w:rsidR="002123F8" w:rsidRDefault="002123F8" w:rsidP="002123F8">
      <w:r>
        <w:t>FACILITY RESPONSE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120"/>
      </w:tblGrid>
      <w:tr w:rsidR="002123F8" w14:paraId="13E03685" w14:textId="77777777" w:rsidTr="00C70626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7CE591" w14:textId="77777777" w:rsidR="002123F8" w:rsidRDefault="002123F8" w:rsidP="00C70626">
            <w:pPr>
              <w:rPr>
                <w:rFonts w:eastAsia="Arial" w:cs="Arial"/>
              </w:rPr>
            </w:pPr>
            <w:r w:rsidRPr="5BA1A9D1">
              <w:rPr>
                <w:rFonts w:eastAsia="Arial" w:cs="Arial"/>
              </w:rPr>
              <w:t xml:space="preserve">Facility </w:t>
            </w:r>
            <w:r w:rsidRPr="2AF4E65F">
              <w:rPr>
                <w:rFonts w:eastAsia="Arial" w:cs="Arial"/>
              </w:rPr>
              <w:t xml:space="preserve">Operating </w:t>
            </w:r>
            <w:r w:rsidRPr="4AE03150">
              <w:rPr>
                <w:rFonts w:eastAsia="Arial" w:cs="Arial"/>
              </w:rPr>
              <w:t>Certificate</w:t>
            </w:r>
            <w:r w:rsidRPr="5BA1A9D1">
              <w:rPr>
                <w:rFonts w:eastAsia="Arial" w:cs="Arial"/>
              </w:rPr>
              <w:t xml:space="preserve"> Name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B80CC6" w14:textId="77777777" w:rsidR="00F03FAA" w:rsidRPr="00A320E6" w:rsidRDefault="005C1776" w:rsidP="00F03FAA">
            <w:pPr>
              <w:rPr>
                <w:rFonts w:ascii="Times New Roman" w:eastAsia="Arial" w:hAnsi="Times New Roman"/>
                <w:iCs/>
                <w:sz w:val="24"/>
                <w:szCs w:val="24"/>
              </w:rPr>
            </w:pPr>
            <w:r>
              <w:rPr>
                <w:rFonts w:eastAsia="Arial" w:cs="Arial"/>
                <w:i/>
                <w:color w:val="FF0000"/>
              </w:rPr>
              <w:t xml:space="preserve"> </w:t>
            </w:r>
          </w:p>
          <w:p w14:paraId="5850191C" w14:textId="6BCEF89F" w:rsidR="002123F8" w:rsidRDefault="00F03FAA" w:rsidP="00F03FAA">
            <w:pPr>
              <w:rPr>
                <w:rFonts w:eastAsia="Arial" w:cs="Arial"/>
                <w:i/>
                <w:color w:val="FF0000"/>
              </w:rPr>
            </w:pPr>
            <w:r>
              <w:rPr>
                <w:rFonts w:ascii="Times New Roman" w:eastAsia="Arial" w:hAnsi="Times New Roman"/>
                <w:iCs/>
                <w:sz w:val="24"/>
                <w:szCs w:val="24"/>
              </w:rPr>
              <w:t>Brightview Tarrytown</w:t>
            </w:r>
          </w:p>
        </w:tc>
      </w:tr>
      <w:tr w:rsidR="00F03FAA" w14:paraId="5FC8EA0C" w14:textId="77777777" w:rsidTr="00C70626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983CA6" w14:textId="77777777" w:rsidR="00F03FAA" w:rsidRDefault="00F03FAA" w:rsidP="00F03FAA">
            <w:r w:rsidRPr="5BA1A9D1">
              <w:rPr>
                <w:rFonts w:eastAsia="Arial" w:cs="Arial"/>
              </w:rPr>
              <w:t>Full Address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5F22DA" w14:textId="6314320A" w:rsidR="00F03FAA" w:rsidRDefault="00F03FAA" w:rsidP="00F03FAA">
            <w:pPr>
              <w:rPr>
                <w:rFonts w:eastAsia="Arial" w:cs="Arial"/>
                <w:i/>
                <w:color w:val="FF0000"/>
              </w:rPr>
            </w:pPr>
            <w:r>
              <w:rPr>
                <w:rFonts w:ascii="Times New Roman" w:eastAsia="Arial" w:hAnsi="Times New Roman"/>
                <w:iCs/>
                <w:sz w:val="24"/>
                <w:szCs w:val="24"/>
              </w:rPr>
              <w:t xml:space="preserve">581 Old White Plains Rd., Tarrytown, NY 10591 </w:t>
            </w:r>
          </w:p>
        </w:tc>
      </w:tr>
      <w:tr w:rsidR="00F03FAA" w14:paraId="4895AC95" w14:textId="77777777" w:rsidTr="00C70626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C7BAEE" w14:textId="77777777" w:rsidR="00F03FAA" w:rsidRDefault="00F03FAA" w:rsidP="00F03FAA">
            <w:r w:rsidRPr="5BA1A9D1">
              <w:rPr>
                <w:rFonts w:eastAsia="Arial" w:cs="Arial"/>
              </w:rPr>
              <w:t>Website link Facility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5B1DDE" w14:textId="3B3F0BB1" w:rsidR="00F03FAA" w:rsidRDefault="00F03FAA" w:rsidP="00F03FAA">
            <w:r w:rsidRPr="00A320E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https://www.brightviewseniorliving.com/find-a-community/brightview-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Tarrytown</w:t>
            </w:r>
          </w:p>
        </w:tc>
      </w:tr>
      <w:tr w:rsidR="00785AE5" w14:paraId="743F76D4" w14:textId="77777777" w:rsidTr="00C70626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0AAF4A" w14:textId="77777777" w:rsidR="00785AE5" w:rsidRDefault="00785AE5" w:rsidP="00785AE5">
            <w:r w:rsidRPr="5BA1A9D1">
              <w:rPr>
                <w:rFonts w:eastAsia="Arial" w:cs="Arial"/>
              </w:rPr>
              <w:t>Website link DOH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F37796" w14:textId="25282F12" w:rsidR="00785AE5" w:rsidRDefault="00785AE5" w:rsidP="00785AE5">
            <w:r w:rsidRPr="00A320E6">
              <w:rPr>
                <w:rFonts w:ascii="Times New Roman" w:hAnsi="Times New Roman"/>
                <w:iCs/>
                <w:sz w:val="24"/>
                <w:szCs w:val="24"/>
                <w:shd w:val="clear" w:color="auto" w:fill="F3F5F6"/>
              </w:rPr>
              <w:t>acfinfo@health.ny.gov</w:t>
            </w:r>
          </w:p>
        </w:tc>
      </w:tr>
      <w:tr w:rsidR="00785AE5" w14:paraId="2420CA8B" w14:textId="77777777" w:rsidTr="00C70626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BE8BD8" w14:textId="77777777" w:rsidR="00785AE5" w:rsidRDefault="00785AE5" w:rsidP="00785AE5">
            <w:r w:rsidRPr="5BA1A9D1">
              <w:rPr>
                <w:rFonts w:eastAsia="Arial" w:cs="Arial"/>
              </w:rPr>
              <w:t>Starting rent for each license and certification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649FA2" w14:textId="77777777" w:rsidR="00785AE5" w:rsidRPr="00A320E6" w:rsidRDefault="00785AE5" w:rsidP="00785AE5">
            <w:pPr>
              <w:rPr>
                <w:rFonts w:ascii="Times New Roman" w:eastAsia="Arial" w:hAnsi="Times New Roman"/>
                <w:b/>
                <w:bCs/>
                <w:iCs/>
                <w:sz w:val="24"/>
                <w:szCs w:val="24"/>
              </w:rPr>
            </w:pPr>
            <w:r w:rsidRPr="00A320E6">
              <w:rPr>
                <w:rFonts w:ascii="Times New Roman" w:eastAsia="Arial" w:hAnsi="Times New Roman"/>
                <w:b/>
                <w:bCs/>
                <w:iCs/>
                <w:sz w:val="24"/>
                <w:szCs w:val="24"/>
              </w:rPr>
              <w:t>ALR starting rates:</w:t>
            </w:r>
          </w:p>
          <w:p w14:paraId="274D0230" w14:textId="1BDE9F02" w:rsidR="00785AE5" w:rsidRPr="00A320E6" w:rsidRDefault="00785AE5" w:rsidP="00785AE5">
            <w:pPr>
              <w:rPr>
                <w:rFonts w:ascii="Times New Roman" w:eastAsia="Arial" w:hAnsi="Times New Roman"/>
                <w:iCs/>
                <w:sz w:val="24"/>
                <w:szCs w:val="24"/>
              </w:rPr>
            </w:pP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>Companion suite $</w:t>
            </w:r>
            <w:r w:rsidR="00482CB1">
              <w:rPr>
                <w:rFonts w:ascii="Times New Roman" w:eastAsia="Arial" w:hAnsi="Times New Roman"/>
                <w:iCs/>
                <w:sz w:val="24"/>
                <w:szCs w:val="24"/>
              </w:rPr>
              <w:t xml:space="preserve">6,560 </w:t>
            </w: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>per month</w:t>
            </w:r>
          </w:p>
          <w:p w14:paraId="5059BA56" w14:textId="4DE77441" w:rsidR="00785AE5" w:rsidRPr="00A320E6" w:rsidRDefault="00785AE5" w:rsidP="00785AE5">
            <w:pPr>
              <w:rPr>
                <w:rFonts w:ascii="Times New Roman" w:eastAsia="Arial" w:hAnsi="Times New Roman"/>
                <w:iCs/>
                <w:sz w:val="24"/>
                <w:szCs w:val="24"/>
              </w:rPr>
            </w:pP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>Studio $</w:t>
            </w:r>
            <w:r w:rsidR="0071539B">
              <w:rPr>
                <w:rFonts w:ascii="Times New Roman" w:eastAsia="Arial" w:hAnsi="Times New Roman"/>
                <w:iCs/>
                <w:sz w:val="24"/>
                <w:szCs w:val="24"/>
              </w:rPr>
              <w:t>6,950</w:t>
            </w: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 xml:space="preserve"> per month</w:t>
            </w:r>
          </w:p>
          <w:p w14:paraId="1D4E5959" w14:textId="6B1D09A9" w:rsidR="00785AE5" w:rsidRPr="00A320E6" w:rsidRDefault="00785AE5" w:rsidP="00785AE5">
            <w:pPr>
              <w:rPr>
                <w:rFonts w:ascii="Times New Roman" w:eastAsia="Arial" w:hAnsi="Times New Roman"/>
                <w:iCs/>
                <w:sz w:val="24"/>
                <w:szCs w:val="24"/>
              </w:rPr>
            </w:pP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>One Bedroom $</w:t>
            </w:r>
            <w:r w:rsidR="008153B7">
              <w:rPr>
                <w:rFonts w:ascii="Times New Roman" w:eastAsia="Arial" w:hAnsi="Times New Roman"/>
                <w:iCs/>
                <w:sz w:val="24"/>
                <w:szCs w:val="24"/>
              </w:rPr>
              <w:t xml:space="preserve">10,700 </w:t>
            </w: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>per month</w:t>
            </w:r>
          </w:p>
          <w:p w14:paraId="61C67895" w14:textId="15E780A8" w:rsidR="00785AE5" w:rsidRPr="00A320E6" w:rsidRDefault="00785AE5" w:rsidP="00785AE5">
            <w:pPr>
              <w:rPr>
                <w:rFonts w:ascii="Times New Roman" w:eastAsia="Arial" w:hAnsi="Times New Roman"/>
                <w:iCs/>
                <w:sz w:val="24"/>
                <w:szCs w:val="24"/>
              </w:rPr>
            </w:pP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>Two Bedroom $</w:t>
            </w:r>
            <w:r w:rsidR="00B05BD0">
              <w:rPr>
                <w:rFonts w:ascii="Times New Roman" w:eastAsia="Arial" w:hAnsi="Times New Roman"/>
                <w:iCs/>
                <w:sz w:val="24"/>
                <w:szCs w:val="24"/>
              </w:rPr>
              <w:t>13,000</w:t>
            </w:r>
            <w:r w:rsidR="00D6487D">
              <w:rPr>
                <w:rFonts w:ascii="Times New Roman" w:eastAsia="Arial" w:hAnsi="Times New Roman"/>
                <w:iCs/>
                <w:sz w:val="24"/>
                <w:szCs w:val="24"/>
              </w:rPr>
              <w:t xml:space="preserve"> </w:t>
            </w: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>per month</w:t>
            </w:r>
          </w:p>
          <w:p w14:paraId="160CD063" w14:textId="77777777" w:rsidR="00785AE5" w:rsidRPr="00A320E6" w:rsidRDefault="00785AE5" w:rsidP="00785AE5">
            <w:pPr>
              <w:rPr>
                <w:rFonts w:ascii="Times New Roman" w:eastAsia="Arial" w:hAnsi="Times New Roman"/>
                <w:iCs/>
                <w:sz w:val="24"/>
                <w:szCs w:val="24"/>
              </w:rPr>
            </w:pPr>
          </w:p>
          <w:p w14:paraId="04A31ACB" w14:textId="77777777" w:rsidR="00785AE5" w:rsidRPr="00A320E6" w:rsidRDefault="00785AE5" w:rsidP="00785AE5">
            <w:pPr>
              <w:rPr>
                <w:rFonts w:ascii="Times New Roman" w:eastAsia="Arial" w:hAnsi="Times New Roman"/>
                <w:b/>
                <w:bCs/>
                <w:iCs/>
                <w:sz w:val="24"/>
                <w:szCs w:val="24"/>
              </w:rPr>
            </w:pPr>
            <w:r w:rsidRPr="00A320E6">
              <w:rPr>
                <w:rFonts w:ascii="Times New Roman" w:eastAsia="Arial" w:hAnsi="Times New Roman"/>
                <w:b/>
                <w:bCs/>
                <w:iCs/>
                <w:sz w:val="24"/>
                <w:szCs w:val="24"/>
              </w:rPr>
              <w:t>SNALR starting rates:</w:t>
            </w:r>
          </w:p>
          <w:p w14:paraId="00479366" w14:textId="4B2D2B2B" w:rsidR="00785AE5" w:rsidRPr="00A320E6" w:rsidRDefault="00785AE5" w:rsidP="00785AE5">
            <w:pPr>
              <w:rPr>
                <w:rFonts w:ascii="Times New Roman" w:eastAsia="Arial" w:hAnsi="Times New Roman"/>
                <w:iCs/>
                <w:sz w:val="24"/>
                <w:szCs w:val="24"/>
              </w:rPr>
            </w:pP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>Companion Suite $</w:t>
            </w:r>
            <w:r w:rsidR="00D6487D">
              <w:rPr>
                <w:rFonts w:ascii="Times New Roman" w:eastAsia="Arial" w:hAnsi="Times New Roman"/>
                <w:iCs/>
                <w:sz w:val="24"/>
                <w:szCs w:val="24"/>
              </w:rPr>
              <w:t>9,780</w:t>
            </w: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 xml:space="preserve"> per month</w:t>
            </w:r>
          </w:p>
          <w:p w14:paraId="54EE65A1" w14:textId="479A77F4" w:rsidR="00785AE5" w:rsidRPr="00A320E6" w:rsidRDefault="00785AE5" w:rsidP="00785AE5">
            <w:pPr>
              <w:rPr>
                <w:rFonts w:ascii="Times New Roman" w:eastAsia="Arial" w:hAnsi="Times New Roman"/>
                <w:iCs/>
                <w:sz w:val="24"/>
                <w:szCs w:val="24"/>
              </w:rPr>
            </w:pP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>Studio $</w:t>
            </w:r>
            <w:r w:rsidR="003B7D35">
              <w:rPr>
                <w:rFonts w:ascii="Times New Roman" w:eastAsia="Arial" w:hAnsi="Times New Roman"/>
                <w:iCs/>
                <w:sz w:val="24"/>
                <w:szCs w:val="24"/>
              </w:rPr>
              <w:t xml:space="preserve">11,130 </w:t>
            </w: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>per month</w:t>
            </w:r>
          </w:p>
          <w:p w14:paraId="58BDA675" w14:textId="4EB3347E" w:rsidR="00785AE5" w:rsidRPr="00A320E6" w:rsidRDefault="003B7D35" w:rsidP="00785AE5">
            <w:pPr>
              <w:rPr>
                <w:rFonts w:ascii="Times New Roman" w:eastAsia="Arial" w:hAnsi="Times New Roman"/>
                <w:iCs/>
                <w:sz w:val="24"/>
                <w:szCs w:val="24"/>
              </w:rPr>
            </w:pPr>
            <w:r>
              <w:rPr>
                <w:rFonts w:ascii="Times New Roman" w:eastAsia="Arial" w:hAnsi="Times New Roman"/>
                <w:iCs/>
                <w:sz w:val="24"/>
                <w:szCs w:val="24"/>
              </w:rPr>
              <w:t xml:space="preserve"> </w:t>
            </w:r>
          </w:p>
          <w:p w14:paraId="7EA7BDFA" w14:textId="77777777" w:rsidR="00785AE5" w:rsidRPr="00A320E6" w:rsidRDefault="00785AE5" w:rsidP="00785AE5">
            <w:pPr>
              <w:rPr>
                <w:rFonts w:ascii="Times New Roman" w:eastAsia="Arial" w:hAnsi="Times New Roman"/>
                <w:iCs/>
                <w:sz w:val="24"/>
                <w:szCs w:val="24"/>
              </w:rPr>
            </w:pPr>
          </w:p>
          <w:p w14:paraId="04301A1B" w14:textId="77777777" w:rsidR="00785AE5" w:rsidRPr="00A320E6" w:rsidRDefault="00785AE5" w:rsidP="00785AE5">
            <w:pPr>
              <w:rPr>
                <w:rFonts w:ascii="Times New Roman" w:eastAsia="Arial" w:hAnsi="Times New Roman"/>
                <w:b/>
                <w:bCs/>
                <w:iCs/>
                <w:sz w:val="24"/>
                <w:szCs w:val="24"/>
              </w:rPr>
            </w:pPr>
            <w:r w:rsidRPr="00A320E6">
              <w:rPr>
                <w:rFonts w:ascii="Times New Roman" w:eastAsia="Arial" w:hAnsi="Times New Roman"/>
                <w:b/>
                <w:bCs/>
                <w:iCs/>
                <w:sz w:val="24"/>
                <w:szCs w:val="24"/>
              </w:rPr>
              <w:t>5 hours of care included in base rental rates for ALR</w:t>
            </w:r>
          </w:p>
          <w:p w14:paraId="44664211" w14:textId="77777777" w:rsidR="00785AE5" w:rsidRPr="00A320E6" w:rsidRDefault="00785AE5" w:rsidP="00785AE5">
            <w:pPr>
              <w:rPr>
                <w:rFonts w:ascii="Times New Roman" w:eastAsia="Arial" w:hAnsi="Times New Roman"/>
                <w:b/>
                <w:bCs/>
                <w:iCs/>
                <w:sz w:val="24"/>
                <w:szCs w:val="24"/>
              </w:rPr>
            </w:pPr>
            <w:r w:rsidRPr="00A320E6">
              <w:rPr>
                <w:rFonts w:ascii="Times New Roman" w:eastAsia="Arial" w:hAnsi="Times New Roman"/>
                <w:b/>
                <w:bCs/>
                <w:iCs/>
                <w:sz w:val="24"/>
                <w:szCs w:val="24"/>
              </w:rPr>
              <w:t>20 hours of care included in base rates for SNALR</w:t>
            </w:r>
          </w:p>
          <w:p w14:paraId="6F0168DD" w14:textId="07C10EAA" w:rsidR="00785AE5" w:rsidRDefault="00785AE5" w:rsidP="00785AE5">
            <w:pPr>
              <w:rPr>
                <w:rFonts w:eastAsia="Arial" w:cs="Arial"/>
                <w:i/>
                <w:color w:val="FF0000"/>
              </w:rPr>
            </w:pPr>
          </w:p>
        </w:tc>
      </w:tr>
      <w:tr w:rsidR="00785AE5" w14:paraId="6F4D555C" w14:textId="77777777" w:rsidTr="002123F8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06EB79" w14:textId="77777777" w:rsidR="00785AE5" w:rsidRDefault="00785AE5" w:rsidP="00785AE5">
            <w:r w:rsidRPr="5BA1A9D1">
              <w:rPr>
                <w:rFonts w:eastAsia="Arial" w:cs="Arial"/>
              </w:rPr>
              <w:t>Summary of Services (consistent language)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FCE973" w14:textId="77777777" w:rsidR="00785AE5" w:rsidRPr="00A320E6" w:rsidRDefault="00785AE5" w:rsidP="00785AE5">
            <w:pPr>
              <w:rPr>
                <w:rFonts w:ascii="Times New Roman" w:eastAsia="Arial" w:hAnsi="Times New Roman"/>
                <w:iCs/>
                <w:sz w:val="24"/>
                <w:szCs w:val="24"/>
              </w:rPr>
            </w:pP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>Assistance with activities of daily living (showering, grooming, personal care, toileting, incontinence care, dressing, medication management, case management, supervision and monitoring, a program of daily activities, trips, transportation, housekeeping, laundry service, maintenance.</w:t>
            </w:r>
          </w:p>
          <w:p w14:paraId="0D94D4B2" w14:textId="77777777" w:rsidR="00785AE5" w:rsidRPr="00A320E6" w:rsidRDefault="00785AE5" w:rsidP="00785AE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Arial" w:hAnsi="Times New Roman"/>
                <w:iCs/>
                <w:sz w:val="24"/>
                <w:szCs w:val="24"/>
              </w:rPr>
            </w:pP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>Facility provided Transportation to and from medical appointments within a 10-mile radius of the community twice per week and for any trips or outings.</w:t>
            </w:r>
          </w:p>
          <w:p w14:paraId="21B06424" w14:textId="77777777" w:rsidR="00785AE5" w:rsidRDefault="00785AE5" w:rsidP="00785AE5">
            <w:pPr>
              <w:rPr>
                <w:rFonts w:eastAsia="Arial" w:cs="Arial"/>
                <w:i/>
              </w:rPr>
            </w:pP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>Disclaimer: This list is a summary and not exhaustive. Additional Details can be found in the Link below for Approved Residency Agreement.</w:t>
            </w:r>
            <w:r w:rsidRPr="00A320E6">
              <w:rPr>
                <w:rFonts w:eastAsia="Arial" w:cs="Arial"/>
                <w:i/>
              </w:rPr>
              <w:t xml:space="preserve"> </w:t>
            </w:r>
          </w:p>
          <w:p w14:paraId="06FE8AC1" w14:textId="77777777" w:rsidR="00785AE5" w:rsidRDefault="00785AE5" w:rsidP="00785AE5">
            <w:pPr>
              <w:rPr>
                <w:rFonts w:eastAsia="Arial" w:cs="Arial"/>
                <w:i/>
              </w:rPr>
            </w:pPr>
            <w:r w:rsidRPr="00A320E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https://www.brightviewseniorliving.com/find-a-community/brightview-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Tarrytown</w:t>
            </w:r>
          </w:p>
          <w:p w14:paraId="004B9986" w14:textId="2E955A02" w:rsidR="00785AE5" w:rsidRPr="002123F8" w:rsidRDefault="00785AE5" w:rsidP="00785AE5">
            <w:pPr>
              <w:rPr>
                <w:rFonts w:eastAsia="Arial" w:cs="Arial"/>
                <w:i/>
                <w:color w:val="FF0000"/>
              </w:rPr>
            </w:pPr>
          </w:p>
        </w:tc>
      </w:tr>
      <w:tr w:rsidR="00785AE5" w14:paraId="41458BB3" w14:textId="77777777" w:rsidTr="002123F8">
        <w:trPr>
          <w:trHeight w:val="30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D0A6A9" w14:textId="77777777" w:rsidR="00785AE5" w:rsidRDefault="00785AE5" w:rsidP="00785AE5">
            <w:r w:rsidRPr="5BA1A9D1">
              <w:rPr>
                <w:rFonts w:eastAsia="Arial" w:cs="Arial"/>
              </w:rPr>
              <w:t>Cost for Additional Services – Tier billing or other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D8FD01" w14:textId="77777777" w:rsidR="00785AE5" w:rsidRPr="00A320E6" w:rsidRDefault="00785AE5" w:rsidP="00785AE5">
            <w:pPr>
              <w:rPr>
                <w:rFonts w:ascii="Times New Roman" w:eastAsia="Arial" w:hAnsi="Times New Roman"/>
                <w:iCs/>
                <w:sz w:val="24"/>
                <w:szCs w:val="24"/>
              </w:rPr>
            </w:pP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 xml:space="preserve">Cost for Additional Services – </w:t>
            </w:r>
          </w:p>
          <w:p w14:paraId="146F16FD" w14:textId="77777777" w:rsidR="00785AE5" w:rsidRPr="00A320E6" w:rsidRDefault="00785AE5" w:rsidP="00785AE5">
            <w:pPr>
              <w:rPr>
                <w:rFonts w:ascii="Times New Roman" w:eastAsia="Arial" w:hAnsi="Times New Roman"/>
                <w:iCs/>
                <w:sz w:val="24"/>
                <w:szCs w:val="24"/>
              </w:rPr>
            </w:pP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 xml:space="preserve">Care Level 1 </w:t>
            </w:r>
            <w:r>
              <w:rPr>
                <w:rFonts w:ascii="Times New Roman" w:eastAsia="Arial" w:hAnsi="Times New Roman"/>
                <w:iCs/>
                <w:sz w:val="24"/>
                <w:szCs w:val="24"/>
              </w:rPr>
              <w:t xml:space="preserve">          </w:t>
            </w: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 xml:space="preserve"> $</w:t>
            </w:r>
            <w:r>
              <w:rPr>
                <w:rFonts w:ascii="Times New Roman" w:eastAsia="Arial" w:hAnsi="Times New Roman"/>
                <w:iCs/>
                <w:sz w:val="24"/>
                <w:szCs w:val="24"/>
              </w:rPr>
              <w:t>1,200</w:t>
            </w: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 xml:space="preserve"> per month</w:t>
            </w:r>
          </w:p>
          <w:p w14:paraId="04D192B3" w14:textId="77777777" w:rsidR="00785AE5" w:rsidRPr="00A320E6" w:rsidRDefault="00785AE5" w:rsidP="00785AE5">
            <w:pPr>
              <w:rPr>
                <w:rFonts w:ascii="Times New Roman" w:eastAsia="Arial" w:hAnsi="Times New Roman"/>
                <w:iCs/>
                <w:sz w:val="24"/>
                <w:szCs w:val="24"/>
              </w:rPr>
            </w:pP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lastRenderedPageBreak/>
              <w:t xml:space="preserve">Care Level 2 </w:t>
            </w:r>
            <w:r>
              <w:rPr>
                <w:rFonts w:ascii="Times New Roman" w:eastAsia="Arial" w:hAnsi="Times New Roman"/>
                <w:iCs/>
                <w:sz w:val="24"/>
                <w:szCs w:val="24"/>
              </w:rPr>
              <w:t xml:space="preserve">          </w:t>
            </w: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 xml:space="preserve"> $</w:t>
            </w:r>
            <w:r>
              <w:rPr>
                <w:rFonts w:ascii="Times New Roman" w:eastAsia="Arial" w:hAnsi="Times New Roman"/>
                <w:iCs/>
                <w:sz w:val="24"/>
                <w:szCs w:val="24"/>
              </w:rPr>
              <w:t xml:space="preserve">2,400 </w:t>
            </w: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>per month</w:t>
            </w:r>
          </w:p>
          <w:p w14:paraId="76F585A3" w14:textId="77777777" w:rsidR="00785AE5" w:rsidRPr="00A320E6" w:rsidRDefault="00785AE5" w:rsidP="00785AE5">
            <w:pPr>
              <w:rPr>
                <w:rFonts w:ascii="Times New Roman" w:eastAsia="Arial" w:hAnsi="Times New Roman"/>
                <w:iCs/>
                <w:sz w:val="24"/>
                <w:szCs w:val="24"/>
              </w:rPr>
            </w:pP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 xml:space="preserve">Care Level 3 </w:t>
            </w:r>
            <w:r>
              <w:rPr>
                <w:rFonts w:ascii="Times New Roman" w:eastAsia="Arial" w:hAnsi="Times New Roman"/>
                <w:iCs/>
                <w:sz w:val="24"/>
                <w:szCs w:val="24"/>
              </w:rPr>
              <w:t xml:space="preserve">           </w:t>
            </w: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>$</w:t>
            </w:r>
            <w:r>
              <w:rPr>
                <w:rFonts w:ascii="Times New Roman" w:eastAsia="Arial" w:hAnsi="Times New Roman"/>
                <w:iCs/>
                <w:sz w:val="24"/>
                <w:szCs w:val="24"/>
              </w:rPr>
              <w:t xml:space="preserve">3,600 </w:t>
            </w: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>per month</w:t>
            </w:r>
          </w:p>
          <w:p w14:paraId="4414A94A" w14:textId="77777777" w:rsidR="00785AE5" w:rsidRPr="00A320E6" w:rsidRDefault="00785AE5" w:rsidP="00785AE5">
            <w:pPr>
              <w:rPr>
                <w:rFonts w:ascii="Times New Roman" w:eastAsia="Arial" w:hAnsi="Times New Roman"/>
                <w:iCs/>
                <w:sz w:val="24"/>
                <w:szCs w:val="24"/>
              </w:rPr>
            </w:pP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 xml:space="preserve">Enhanced Care  </w:t>
            </w:r>
            <w:r>
              <w:rPr>
                <w:rFonts w:ascii="Times New Roman" w:eastAsia="Arial" w:hAnsi="Times New Roman"/>
                <w:iCs/>
                <w:sz w:val="24"/>
                <w:szCs w:val="24"/>
              </w:rPr>
              <w:t xml:space="preserve">      </w:t>
            </w: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>$</w:t>
            </w:r>
            <w:r>
              <w:rPr>
                <w:rFonts w:ascii="Times New Roman" w:eastAsia="Arial" w:hAnsi="Times New Roman"/>
                <w:iCs/>
                <w:sz w:val="24"/>
                <w:szCs w:val="24"/>
              </w:rPr>
              <w:t xml:space="preserve">600 </w:t>
            </w: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>per month</w:t>
            </w:r>
          </w:p>
          <w:p w14:paraId="67AF4516" w14:textId="77777777" w:rsidR="00785AE5" w:rsidRDefault="00785AE5" w:rsidP="00785AE5">
            <w:pPr>
              <w:rPr>
                <w:rFonts w:ascii="Times New Roman" w:eastAsia="Arial" w:hAnsi="Times New Roman"/>
                <w:iCs/>
                <w:sz w:val="24"/>
                <w:szCs w:val="24"/>
              </w:rPr>
            </w:pPr>
            <w:r w:rsidRPr="00A320E6">
              <w:rPr>
                <w:rFonts w:ascii="Times New Roman" w:eastAsia="Arial" w:hAnsi="Times New Roman"/>
                <w:iCs/>
                <w:sz w:val="24"/>
                <w:szCs w:val="24"/>
              </w:rPr>
              <w:t>Please see link below for Residency Agreement that would provide additional details</w:t>
            </w:r>
            <w:r>
              <w:rPr>
                <w:rFonts w:ascii="Times New Roman" w:eastAsia="Arial" w:hAnsi="Times New Roman"/>
                <w:iCs/>
                <w:sz w:val="24"/>
                <w:szCs w:val="24"/>
              </w:rPr>
              <w:t xml:space="preserve"> and any other ancillary charges (click pricing to access residency agreement and fee schedule)</w:t>
            </w:r>
          </w:p>
          <w:p w14:paraId="1B7060FD" w14:textId="49FA4897" w:rsidR="00785AE5" w:rsidRPr="002123F8" w:rsidRDefault="00785AE5" w:rsidP="00785AE5">
            <w:pPr>
              <w:rPr>
                <w:rFonts w:eastAsia="Arial" w:cs="Arial"/>
                <w:i/>
                <w:color w:val="FF0000"/>
              </w:rPr>
            </w:pPr>
            <w:r w:rsidRPr="00A320E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https://www.brightviewseniorliving.com/find-a-community/brightview-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Tarrytown</w:t>
            </w:r>
          </w:p>
        </w:tc>
      </w:tr>
    </w:tbl>
    <w:p w14:paraId="2890A34C" w14:textId="77777777" w:rsidR="00A23E3F" w:rsidRDefault="00A23E3F"/>
    <w:p w14:paraId="49F00C0C" w14:textId="77777777" w:rsidR="002322D6" w:rsidRDefault="002322D6" w:rsidP="002322D6"/>
    <w:p w14:paraId="55941961" w14:textId="2D9E8FAE" w:rsidR="002322D6" w:rsidRPr="002322D6" w:rsidRDefault="002322D6" w:rsidP="002322D6">
      <w:pPr>
        <w:tabs>
          <w:tab w:val="left" w:pos="7304"/>
        </w:tabs>
      </w:pPr>
      <w:r>
        <w:tab/>
      </w:r>
    </w:p>
    <w:sectPr w:rsidR="002322D6" w:rsidRPr="002322D6" w:rsidSect="009F0675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B4A09" w14:textId="77777777" w:rsidR="00C90645" w:rsidRDefault="00C90645">
      <w:r>
        <w:separator/>
      </w:r>
    </w:p>
  </w:endnote>
  <w:endnote w:type="continuationSeparator" w:id="0">
    <w:p w14:paraId="2C06BBAA" w14:textId="77777777" w:rsidR="00C90645" w:rsidRDefault="00C90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604B9" w14:textId="77777777" w:rsidR="002322D6" w:rsidRPr="009D4456" w:rsidRDefault="002322D6" w:rsidP="009D4456">
    <w:pPr>
      <w:pStyle w:val="Footer"/>
      <w:jc w:val="center"/>
      <w:rPr>
        <w:rFonts w:ascii="Proxima Nova Rg" w:hAnsi="Proxima Nova Rg"/>
        <w:color w:val="64656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FFA0F" w14:textId="77777777" w:rsidR="00C90645" w:rsidRDefault="00C90645">
      <w:r>
        <w:separator/>
      </w:r>
    </w:p>
  </w:footnote>
  <w:footnote w:type="continuationSeparator" w:id="0">
    <w:p w14:paraId="403E16C2" w14:textId="77777777" w:rsidR="00C90645" w:rsidRDefault="00C90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BE19A" w14:textId="77777777" w:rsidR="002322D6" w:rsidRDefault="002322D6" w:rsidP="001B182F">
    <w:pPr>
      <w:pStyle w:val="NoSpac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10244"/>
    <w:multiLevelType w:val="hybridMultilevel"/>
    <w:tmpl w:val="FFFFFFFF"/>
    <w:lvl w:ilvl="0" w:tplc="E076C5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61A44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D082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F82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466F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0043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80B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22D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365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775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D6"/>
    <w:rsid w:val="001A72D2"/>
    <w:rsid w:val="001E478C"/>
    <w:rsid w:val="002123F8"/>
    <w:rsid w:val="002322D6"/>
    <w:rsid w:val="0028192D"/>
    <w:rsid w:val="00376457"/>
    <w:rsid w:val="00382EDB"/>
    <w:rsid w:val="003B7D35"/>
    <w:rsid w:val="004030B5"/>
    <w:rsid w:val="00482CB1"/>
    <w:rsid w:val="005C1776"/>
    <w:rsid w:val="00665F5F"/>
    <w:rsid w:val="006664B9"/>
    <w:rsid w:val="0071539B"/>
    <w:rsid w:val="00785AE5"/>
    <w:rsid w:val="008153B7"/>
    <w:rsid w:val="008B1B47"/>
    <w:rsid w:val="009C46EA"/>
    <w:rsid w:val="009F0675"/>
    <w:rsid w:val="00A23E3F"/>
    <w:rsid w:val="00A320E6"/>
    <w:rsid w:val="00A32210"/>
    <w:rsid w:val="00A32395"/>
    <w:rsid w:val="00B05BD0"/>
    <w:rsid w:val="00B34465"/>
    <w:rsid w:val="00C90645"/>
    <w:rsid w:val="00D45B14"/>
    <w:rsid w:val="00D6487D"/>
    <w:rsid w:val="00D8455F"/>
    <w:rsid w:val="00DA27B5"/>
    <w:rsid w:val="00E312A3"/>
    <w:rsid w:val="00E80E5A"/>
    <w:rsid w:val="00EA5287"/>
    <w:rsid w:val="00F0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FA5C6"/>
  <w15:chartTrackingRefBased/>
  <w15:docId w15:val="{89FCE98A-739B-42FA-BD80-DD562ED1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2D6"/>
    <w:pPr>
      <w:spacing w:after="0" w:line="240" w:lineRule="auto"/>
    </w:pPr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2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2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2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2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2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2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2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2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2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2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2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2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2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2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2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2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2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2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2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2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2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2D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322D6"/>
    <w:pPr>
      <w:spacing w:after="0" w:line="240" w:lineRule="auto"/>
    </w:pPr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322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2D6"/>
    <w:rPr>
      <w:rFonts w:ascii="Arial" w:eastAsia="Calibri" w:hAnsi="Arial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2322D6"/>
    <w:pPr>
      <w:spacing w:after="0" w:line="240" w:lineRule="auto"/>
    </w:pPr>
    <w:rPr>
      <w:rFonts w:eastAsia="Calibri" w:cs="Times New Roman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997472-A814-4C5C-8169-67B03C43C0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B60453-C694-4493-9011-02EA8500D3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E8E6BB-6205-4AC6-B547-94BCCD5F2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Hayes, Heidi L (HEALTH)</dc:creator>
  <cp:keywords/>
  <dc:description/>
  <cp:lastModifiedBy>Margarida Velardo</cp:lastModifiedBy>
  <cp:revision>17</cp:revision>
  <dcterms:created xsi:type="dcterms:W3CDTF">2026-01-26T16:52:00Z</dcterms:created>
  <dcterms:modified xsi:type="dcterms:W3CDTF">2026-01-27T17:29:00Z</dcterms:modified>
</cp:coreProperties>
</file>